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8" w:rsidRDefault="009F7BB8" w:rsidP="009F7BB8">
      <w:pPr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45pt;height:811.25pt">
            <v:imagedata r:id="rId9" o:title="geleceğe doğru adım"/>
          </v:shape>
        </w:pict>
      </w:r>
    </w:p>
    <w:p w:rsidR="009F7BB8" w:rsidRDefault="009F7BB8">
      <w:pPr>
        <w:sectPr w:rsidR="009F7BB8" w:rsidSect="009F7BB8">
          <w:footerReference w:type="even" r:id="rId10"/>
          <w:footerReference w:type="default" r:id="rId11"/>
          <w:pgSz w:w="11906" w:h="16838" w:code="9"/>
          <w:pgMar w:top="340" w:right="340" w:bottom="340" w:left="340" w:header="709" w:footer="51" w:gutter="0"/>
          <w:pgNumType w:start="0"/>
          <w:cols w:space="708"/>
          <w:docGrid w:linePitch="360"/>
        </w:sectPr>
      </w:pPr>
    </w:p>
    <w:p w:rsidR="003C6C2B" w:rsidRDefault="002B7764">
      <w:r>
        <w:rPr>
          <w:noProof/>
          <w:lang w:eastAsia="en-US"/>
        </w:rPr>
        <w:lastRenderedPageBreak/>
        <w:pict>
          <v:group id="_x0000_s1044" style="position:absolute;margin-left:305.4pt;margin-top:-4.2pt;width:289.6pt;height:844.2pt;z-index:-251656192;mso-position-horizontal-relative:page;mso-position-vertical-relative:page" coordorigin="7329" coordsize="4911,15840" o:allowincell="f">
            <v:group id="_x0000_s1045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46" style="position:absolute;left:7755;width:4505;height:15840;mso-height-percent:1000;mso-position-vertical:top;mso-position-vertical-relative:page;mso-height-percent:1000" fillcolor="#9bbb59 [3206]" stroked="f" strokecolor="#d8d8d8 [2732]">
                <v:fill color2="#bfbfbf [2412]" rotate="t"/>
              </v:rect>
              <v:rect id="_x0000_s1047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<v:fill r:id="rId12" o:title="Light vertical" opacity="52429f" o:opacity2="52429f" type="pattern"/>
                <v:shadow color="#d8d8d8 [2732]" offset="3pt,3pt" offset2="2pt,2pt"/>
              </v:rect>
            </v:group>
            <v:rect id="_x0000_s1048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48" inset="28.8pt,14.4pt,14.4pt,14.4pt">
                <w:txbxContent>
                  <w:p w:rsidR="00F35D4D" w:rsidRPr="00E66B26" w:rsidRDefault="00F35D4D" w:rsidP="00E66B26">
                    <w:pPr>
                      <w:rPr>
                        <w:rFonts w:eastAsiaTheme="majorEastAsia"/>
                        <w:szCs w:val="96"/>
                      </w:rPr>
                    </w:pPr>
                  </w:p>
                </w:txbxContent>
              </v:textbox>
            </v:rect>
            <v:rect id="_x0000_s1049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49" inset="28.8pt,14.4pt,14.4pt,14.4pt">
                <w:txbxContent>
                  <w:p w:rsidR="00F35D4D" w:rsidRDefault="00F35D4D">
                    <w:pPr>
                      <w:pStyle w:val="AralkYok"/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51pt;margin-top:27.5pt;width:268.8pt;height:63.95pt;z-index:251680768" fillcolor="#c0504d [3205]" strokecolor="#f2f2f2 [3041]" strokeweight="3pt">
            <v:shadow on="t" type="perspective" color="#622423 [1605]" opacity=".5" offset="1pt" offset2="-1pt"/>
            <v:textbox style="mso-next-textbox:#_x0000_s1052">
              <w:txbxContent>
                <w:p w:rsidR="00F35D4D" w:rsidRPr="00E66B26" w:rsidRDefault="00F35D4D" w:rsidP="00E66B26">
                  <w:pPr>
                    <w:pStyle w:val="AralkYok"/>
                    <w:shd w:val="clear" w:color="auto" w:fill="8DB3E2" w:themeFill="text2" w:themeFillTint="66"/>
                    <w:jc w:val="center"/>
                    <w:rPr>
                      <w:rFonts w:ascii="Times New Roman" w:eastAsiaTheme="majorEastAsia" w:hAnsi="Times New Roman" w:cstheme="majorBidi"/>
                      <w:b/>
                      <w:bCs/>
                      <w:color w:val="FFFFFF" w:themeColor="background1"/>
                      <w:sz w:val="28"/>
                      <w:szCs w:val="96"/>
                    </w:rPr>
                  </w:pPr>
                  <w:r w:rsidRPr="00E66B26">
                    <w:rPr>
                      <w:rFonts w:ascii="Times New Roman" w:eastAsiaTheme="majorEastAsia" w:hAnsi="Times New Roman" w:cstheme="majorBidi"/>
                      <w:b/>
                      <w:bCs/>
                      <w:color w:val="FFFFFF" w:themeColor="background1"/>
                      <w:sz w:val="28"/>
                      <w:szCs w:val="96"/>
                    </w:rPr>
                    <w:t xml:space="preserve">ÇARŞAMBA HACI YILMAZ </w:t>
                  </w:r>
                  <w:proofErr w:type="spellStart"/>
                  <w:r w:rsidRPr="00E66B26">
                    <w:rPr>
                      <w:rFonts w:ascii="Times New Roman" w:eastAsiaTheme="majorEastAsia" w:hAnsi="Times New Roman" w:cstheme="majorBidi"/>
                      <w:b/>
                      <w:bCs/>
                      <w:color w:val="FFFFFF" w:themeColor="background1"/>
                      <w:sz w:val="28"/>
                      <w:szCs w:val="96"/>
                    </w:rPr>
                    <w:t>YILMAZ</w:t>
                  </w:r>
                  <w:proofErr w:type="spellEnd"/>
                  <w:r w:rsidRPr="00E66B26">
                    <w:rPr>
                      <w:rFonts w:ascii="Times New Roman" w:eastAsiaTheme="majorEastAsia" w:hAnsi="Times New Roman" w:cstheme="majorBidi"/>
                      <w:b/>
                      <w:bCs/>
                      <w:color w:val="FFFFFF" w:themeColor="background1"/>
                      <w:sz w:val="28"/>
                      <w:szCs w:val="96"/>
                    </w:rPr>
                    <w:t xml:space="preserve"> REHBERLİK VE ARAŞTIRMA </w:t>
                  </w:r>
                </w:p>
                <w:p w:rsidR="00F35D4D" w:rsidRPr="00E66B26" w:rsidRDefault="00F35D4D" w:rsidP="00E66B26">
                  <w:pPr>
                    <w:pStyle w:val="AralkYok"/>
                    <w:shd w:val="clear" w:color="auto" w:fill="8DB3E2" w:themeFill="text2" w:themeFillTint="66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8"/>
                      <w:szCs w:val="96"/>
                    </w:rPr>
                  </w:pPr>
                  <w:r w:rsidRPr="00E66B26">
                    <w:rPr>
                      <w:rFonts w:ascii="Times New Roman" w:eastAsiaTheme="majorEastAsia" w:hAnsi="Times New Roman" w:cstheme="majorBidi"/>
                      <w:b/>
                      <w:bCs/>
                      <w:color w:val="FFFFFF" w:themeColor="background1"/>
                      <w:sz w:val="28"/>
                      <w:szCs w:val="96"/>
                    </w:rPr>
                    <w:t>MERKEZİ</w:t>
                  </w:r>
                </w:p>
              </w:txbxContent>
            </v:textbox>
          </v:shape>
        </w:pict>
      </w:r>
      <w:r w:rsidR="00A13594" w:rsidRPr="00484D1F">
        <w:rPr>
          <w:noProof/>
        </w:rPr>
        <w:drawing>
          <wp:inline distT="0" distB="0" distL="0" distR="0">
            <wp:extent cx="1688452" cy="1638300"/>
            <wp:effectExtent l="19050" t="0" r="6998" b="0"/>
            <wp:docPr id="1" name="Resim 3" descr="C:\Users\USER\AppData\Local\Microsoft\Windows\INetCache\Content.Word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Resim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52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C9" w:rsidRDefault="00911CC9"/>
    <w:p w:rsidR="00911CC9" w:rsidRDefault="00911CC9"/>
    <w:p w:rsidR="00911CC9" w:rsidRDefault="00911CC9"/>
    <w:p w:rsidR="00911CC9" w:rsidRDefault="00911CC9"/>
    <w:p w:rsidR="00911CC9" w:rsidRDefault="00911CC9"/>
    <w:p w:rsidR="00911CC9" w:rsidRDefault="00911CC9"/>
    <w:p w:rsidR="00911CC9" w:rsidRDefault="00911CC9"/>
    <w:p w:rsidR="00911CC9" w:rsidRDefault="00911CC9"/>
    <w:p w:rsidR="00911CC9" w:rsidRDefault="002B7764">
      <w:r>
        <w:rPr>
          <w:noProof/>
          <w:lang w:eastAsia="en-US"/>
        </w:rPr>
        <w:pict>
          <v:rect id="_x0000_s1050" style="position:absolute;margin-left:31.65pt;margin-top:311.35pt;width:547.3pt;height:42.4pt;z-index:251662336;mso-height-percent:73;mso-position-horizontal-relative:page;mso-position-vertical-relative:page;mso-height-percent:73;v-text-anchor:middle" o:allowincell="f" fillcolor="#c0504d [3205]" strokecolor="#f2f2f2 [3041]" strokeweight="3pt">
            <v:shadow on="t" type="perspective" color="#622423 [1605]" opacity=".5" offset="1pt" offset2="-1pt"/>
            <v:textbox style="mso-next-textbox:#_x0000_s1050;mso-fit-shape-to-text:t" inset="14.4pt,,14.4pt">
              <w:txbxContent>
                <w:sdt>
                  <w:sdtPr>
                    <w:rPr>
                      <w:rFonts w:ascii="Times New Roman" w:eastAsiaTheme="majorEastAsia" w:hAnsi="Times New Roman" w:cs="Times New Roman"/>
                      <w:b/>
                      <w:color w:val="FF0000"/>
                      <w:sz w:val="56"/>
                      <w:szCs w:val="56"/>
                    </w:rPr>
                    <w:alias w:val="Başlık"/>
                    <w:id w:val="753448565"/>
                    <w:placeholder>
                      <w:docPart w:val="15183376E9C4480D9B726F31C3E39E3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F35D4D" w:rsidRPr="00D92346" w:rsidRDefault="009F7BB8" w:rsidP="00E66B26">
                      <w:pPr>
                        <w:pStyle w:val="AralkYok"/>
                        <w:shd w:val="clear" w:color="auto" w:fill="8DB3E2" w:themeFill="text2" w:themeFillTint="66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GELECEĞE DOĞRU ADIM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</w:p>
    <w:p w:rsidR="00911CC9" w:rsidRDefault="00911CC9"/>
    <w:p w:rsidR="00911CC9" w:rsidRPr="00484D1F" w:rsidRDefault="00911CC9"/>
    <w:p w:rsidR="003C6C2B" w:rsidRPr="00484D1F" w:rsidRDefault="003C6C2B">
      <w:pPr>
        <w:rPr>
          <w:noProof/>
        </w:rPr>
      </w:pPr>
    </w:p>
    <w:p w:rsidR="003C6C2B" w:rsidRPr="00484D1F" w:rsidRDefault="0005459D">
      <w:pPr>
        <w:rPr>
          <w:noProof/>
        </w:rPr>
      </w:pPr>
      <w:r w:rsidRPr="00484D1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6686550</wp:posOffset>
            </wp:positionV>
            <wp:extent cx="800100" cy="777875"/>
            <wp:effectExtent l="19050" t="0" r="0" b="0"/>
            <wp:wrapNone/>
            <wp:docPr id="34" name="Resim 34" descr="logo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transpar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4D1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6686550</wp:posOffset>
            </wp:positionV>
            <wp:extent cx="800100" cy="777875"/>
            <wp:effectExtent l="19050" t="0" r="0" b="0"/>
            <wp:wrapNone/>
            <wp:docPr id="33" name="Resim 33" descr="logo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transpar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C2B" w:rsidRPr="00484D1F" w:rsidRDefault="008832FB" w:rsidP="008832FB">
      <w:pPr>
        <w:ind w:left="142" w:hanging="142"/>
        <w:rPr>
          <w:noProof/>
        </w:rPr>
      </w:pPr>
      <w:r w:rsidRPr="00484D1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8146415</wp:posOffset>
            </wp:positionH>
            <wp:positionV relativeFrom="paragraph">
              <wp:posOffset>635</wp:posOffset>
            </wp:positionV>
            <wp:extent cx="1537970" cy="1493520"/>
            <wp:effectExtent l="19050" t="0" r="5080" b="0"/>
            <wp:wrapNone/>
            <wp:docPr id="29" name="Resim 29" descr="logo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transpar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59D" w:rsidRPr="00484D1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19062065</wp:posOffset>
            </wp:positionH>
            <wp:positionV relativeFrom="paragraph">
              <wp:posOffset>2971800</wp:posOffset>
            </wp:positionV>
            <wp:extent cx="1537970" cy="1496060"/>
            <wp:effectExtent l="19050" t="0" r="5080" b="0"/>
            <wp:wrapNone/>
            <wp:docPr id="30" name="Resim 30" descr="logo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transpar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C2B" w:rsidRDefault="003C6C2B">
      <w:pPr>
        <w:rPr>
          <w:noProof/>
        </w:rPr>
      </w:pPr>
    </w:p>
    <w:p w:rsidR="00911CC9" w:rsidRDefault="00911CC9">
      <w:pPr>
        <w:rPr>
          <w:noProof/>
        </w:rPr>
      </w:pPr>
    </w:p>
    <w:p w:rsidR="00911CC9" w:rsidRDefault="00911CC9">
      <w:pPr>
        <w:rPr>
          <w:noProof/>
        </w:rPr>
      </w:pPr>
    </w:p>
    <w:p w:rsidR="00911CC9" w:rsidRDefault="00911CC9">
      <w:pPr>
        <w:rPr>
          <w:noProof/>
        </w:rPr>
      </w:pPr>
    </w:p>
    <w:p w:rsidR="00911CC9" w:rsidRPr="00484D1F" w:rsidRDefault="00911CC9">
      <w:pPr>
        <w:rPr>
          <w:noProof/>
        </w:rPr>
      </w:pPr>
    </w:p>
    <w:p w:rsidR="007E3684" w:rsidRDefault="0005459D" w:rsidP="00911CC9">
      <w:pPr>
        <w:tabs>
          <w:tab w:val="left" w:pos="732"/>
        </w:tabs>
        <w:rPr>
          <w:noProof/>
        </w:rPr>
      </w:pPr>
      <w:r w:rsidRPr="00484D1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19062065</wp:posOffset>
            </wp:positionH>
            <wp:positionV relativeFrom="paragraph">
              <wp:posOffset>2971800</wp:posOffset>
            </wp:positionV>
            <wp:extent cx="1537970" cy="1496060"/>
            <wp:effectExtent l="19050" t="0" r="5080" b="0"/>
            <wp:wrapNone/>
            <wp:docPr id="31" name="Resim 31" descr="logo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transpar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4D1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6686550</wp:posOffset>
            </wp:positionV>
            <wp:extent cx="800100" cy="777875"/>
            <wp:effectExtent l="19050" t="0" r="0" b="0"/>
            <wp:wrapNone/>
            <wp:docPr id="32" name="Resim 32" descr="logo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transpar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4D1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6686550</wp:posOffset>
            </wp:positionV>
            <wp:extent cx="800100" cy="777875"/>
            <wp:effectExtent l="19050" t="0" r="0" b="0"/>
            <wp:wrapNone/>
            <wp:docPr id="35" name="Resim 35" descr="logo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transpar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684">
        <w:rPr>
          <w:noProof/>
        </w:rPr>
        <w:t xml:space="preserve">              </w:t>
      </w:r>
    </w:p>
    <w:p w:rsidR="007E3684" w:rsidRDefault="007E3684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5113181" cy="3470856"/>
            <wp:effectExtent l="19050" t="0" r="0" b="0"/>
            <wp:docPr id="7" name="Resim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81" cy="34708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32FB" w:rsidRPr="00484D1F" w:rsidRDefault="002B7764" w:rsidP="008832FB">
      <w:pPr>
        <w:jc w:val="center"/>
        <w:rPr>
          <w:noProof/>
        </w:rPr>
      </w:pPr>
      <w:r>
        <w:rPr>
          <w:noProof/>
          <w:lang w:eastAsia="en-US"/>
        </w:rPr>
        <w:pict>
          <v:shape id="_x0000_s1057" type="#_x0000_t202" style="position:absolute;left:0;text-align:left;margin-left:136.45pt;margin-top:36.85pt;width:180.65pt;height:21.75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A083D" w:rsidRPr="004A083D" w:rsidRDefault="004A083D" w:rsidP="004A08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4A083D">
                    <w:rPr>
                      <w:b/>
                    </w:rPr>
                    <w:t>2019-2020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1188"/>
        <w:tblW w:w="10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4"/>
        <w:gridCol w:w="7887"/>
      </w:tblGrid>
      <w:tr w:rsidR="00CC633E" w:rsidRPr="00484D1F" w:rsidTr="009F7BB8">
        <w:trPr>
          <w:cantSplit/>
          <w:trHeight w:val="520"/>
        </w:trPr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lastRenderedPageBreak/>
              <w:br w:type="page"/>
              <w:t>Proje Adı</w:t>
            </w:r>
          </w:p>
        </w:tc>
        <w:tc>
          <w:tcPr>
            <w:tcW w:w="7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484D1F" w:rsidRDefault="003F77E0" w:rsidP="00A13594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GELECEĞE DOĞRU ADIM</w:t>
            </w:r>
          </w:p>
        </w:tc>
      </w:tr>
      <w:tr w:rsidR="00CC633E" w:rsidRPr="00484D1F" w:rsidTr="009F7BB8">
        <w:trPr>
          <w:cantSplit/>
          <w:trHeight w:val="1220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 xml:space="preserve">Proje </w:t>
            </w:r>
            <w:r w:rsidR="009600B7" w:rsidRPr="00484D1F">
              <w:rPr>
                <w:b/>
                <w:sz w:val="20"/>
              </w:rPr>
              <w:t>Hedefi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484D1F" w:rsidRDefault="009600B7" w:rsidP="00A13594">
            <w:pPr>
              <w:jc w:val="both"/>
              <w:rPr>
                <w:sz w:val="20"/>
              </w:rPr>
            </w:pPr>
            <w:r w:rsidRPr="00484D1F">
              <w:rPr>
                <w:color w:val="000000"/>
                <w:sz w:val="20"/>
              </w:rPr>
              <w:t xml:space="preserve">Çarşamba ilçesinde bulunan 8. Sınıf öğrencilerini kendilerini tanıma, yetenek ve ilgilerini fark etme konusunda bilinçlendirerek ilgi, </w:t>
            </w:r>
            <w:r w:rsidR="006520ED" w:rsidRPr="00484D1F">
              <w:rPr>
                <w:color w:val="000000"/>
                <w:sz w:val="20"/>
              </w:rPr>
              <w:t>yetenek, değer</w:t>
            </w:r>
            <w:r w:rsidRPr="00484D1F">
              <w:rPr>
                <w:color w:val="000000"/>
                <w:sz w:val="20"/>
              </w:rPr>
              <w:t xml:space="preserve"> ve kişilikleriyle uyumlu ortaöğretim kurumları seçimlerini destekleyecek hizmetler sunmak. Böylece doğru lise ve meslek seçimi yönlendirmesi ile öğrencilerin yaşam doyumunu desteklemektir.</w:t>
            </w:r>
          </w:p>
        </w:tc>
      </w:tr>
      <w:tr w:rsidR="00CC633E" w:rsidRPr="00484D1F" w:rsidTr="009F7BB8">
        <w:trPr>
          <w:cantSplit/>
          <w:trHeight w:val="3222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Projenin Amacı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B37" w:rsidRPr="00484D1F" w:rsidRDefault="00002B37" w:rsidP="00002B37">
            <w:pPr>
              <w:pStyle w:val="ListeParagraf"/>
              <w:ind w:left="502"/>
              <w:jc w:val="both"/>
              <w:rPr>
                <w:sz w:val="20"/>
              </w:rPr>
            </w:pPr>
          </w:p>
          <w:p w:rsidR="00CC633E" w:rsidRPr="00484D1F" w:rsidRDefault="000825B5" w:rsidP="00992FA1">
            <w:pPr>
              <w:pStyle w:val="ListeParagraf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484D1F">
              <w:rPr>
                <w:b/>
                <w:i/>
                <w:sz w:val="20"/>
              </w:rPr>
              <w:t xml:space="preserve">MEB 2023 Eğitim Vizyon </w:t>
            </w:r>
            <w:r w:rsidR="006520ED" w:rsidRPr="00484D1F">
              <w:rPr>
                <w:b/>
                <w:i/>
                <w:sz w:val="20"/>
              </w:rPr>
              <w:t>Belgesi</w:t>
            </w:r>
            <w:r w:rsidR="006520ED" w:rsidRPr="00484D1F">
              <w:rPr>
                <w:sz w:val="20"/>
              </w:rPr>
              <w:t xml:space="preserve"> hedeflerinden</w:t>
            </w:r>
            <w:r w:rsidR="0075033D" w:rsidRPr="00484D1F">
              <w:rPr>
                <w:sz w:val="20"/>
              </w:rPr>
              <w:t xml:space="preserve"> öğrenci kariyer rehberliği sistemine katkı sağlamak</w:t>
            </w:r>
          </w:p>
          <w:p w:rsidR="00BC62FC" w:rsidRPr="00484D1F" w:rsidRDefault="00BC62FC" w:rsidP="00992FA1">
            <w:pPr>
              <w:pStyle w:val="ListeParagraf"/>
              <w:ind w:left="-283"/>
              <w:rPr>
                <w:sz w:val="20"/>
              </w:rPr>
            </w:pPr>
          </w:p>
          <w:p w:rsidR="00C42397" w:rsidRPr="00484D1F" w:rsidRDefault="00BC62FC" w:rsidP="00992FA1">
            <w:pPr>
              <w:pStyle w:val="ListeParagraf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484D1F">
              <w:rPr>
                <w:sz w:val="20"/>
              </w:rPr>
              <w:t xml:space="preserve">İlçe MEM ve RAM iş birliğiyle </w:t>
            </w:r>
            <w:r w:rsidR="00DD23A3" w:rsidRPr="00484D1F">
              <w:rPr>
                <w:sz w:val="20"/>
              </w:rPr>
              <w:t xml:space="preserve">8. Sınıf </w:t>
            </w:r>
            <w:r w:rsidR="006520ED" w:rsidRPr="00484D1F">
              <w:rPr>
                <w:sz w:val="20"/>
              </w:rPr>
              <w:t xml:space="preserve">öğrencilerinin </w:t>
            </w:r>
            <w:r w:rsidR="006520ED" w:rsidRPr="00484D1F">
              <w:rPr>
                <w:color w:val="000000"/>
                <w:sz w:val="20"/>
              </w:rPr>
              <w:t>ilgi</w:t>
            </w:r>
            <w:r w:rsidR="00DD23A3" w:rsidRPr="00484D1F">
              <w:rPr>
                <w:color w:val="000000"/>
                <w:sz w:val="20"/>
              </w:rPr>
              <w:t xml:space="preserve">, </w:t>
            </w:r>
            <w:r w:rsidR="006520ED" w:rsidRPr="00484D1F">
              <w:rPr>
                <w:color w:val="000000"/>
                <w:sz w:val="20"/>
              </w:rPr>
              <w:t>yetenek, değer</w:t>
            </w:r>
            <w:r w:rsidR="00DD23A3" w:rsidRPr="00484D1F">
              <w:rPr>
                <w:color w:val="000000"/>
                <w:sz w:val="20"/>
              </w:rPr>
              <w:t xml:space="preserve"> ve kişilikleriyle uyumlu liseleri tercih etmeleri noktasında öğrencilere rehberlik etmek.</w:t>
            </w:r>
          </w:p>
          <w:p w:rsidR="00C42397" w:rsidRPr="00484D1F" w:rsidRDefault="00C42397" w:rsidP="00992FA1">
            <w:pPr>
              <w:pStyle w:val="ListeParagraf"/>
              <w:ind w:left="0"/>
              <w:rPr>
                <w:sz w:val="20"/>
              </w:rPr>
            </w:pPr>
          </w:p>
          <w:p w:rsidR="00C42397" w:rsidRPr="00484D1F" w:rsidRDefault="0096429A" w:rsidP="00992FA1">
            <w:pPr>
              <w:pStyle w:val="ListeParagraf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484D1F">
              <w:rPr>
                <w:sz w:val="20"/>
              </w:rPr>
              <w:t xml:space="preserve">Öğrencilerin gelecek hedefleriyle uyumlu alan seçimi </w:t>
            </w:r>
            <w:r w:rsidR="00C42397" w:rsidRPr="00484D1F">
              <w:rPr>
                <w:sz w:val="20"/>
              </w:rPr>
              <w:t xml:space="preserve">yapmalarına destek </w:t>
            </w:r>
            <w:r w:rsidR="00E02F40" w:rsidRPr="00484D1F">
              <w:rPr>
                <w:sz w:val="20"/>
              </w:rPr>
              <w:t xml:space="preserve">sağlamak sureti </w:t>
            </w:r>
            <w:r w:rsidR="006520ED" w:rsidRPr="00484D1F">
              <w:rPr>
                <w:sz w:val="20"/>
              </w:rPr>
              <w:t>ile akademik</w:t>
            </w:r>
            <w:r w:rsidRPr="00484D1F">
              <w:rPr>
                <w:sz w:val="20"/>
              </w:rPr>
              <w:t xml:space="preserve"> başarının artırılması</w:t>
            </w:r>
            <w:r w:rsidR="00C42397" w:rsidRPr="00484D1F">
              <w:rPr>
                <w:sz w:val="20"/>
              </w:rPr>
              <w:t>.</w:t>
            </w:r>
          </w:p>
          <w:p w:rsidR="00C42397" w:rsidRPr="00484D1F" w:rsidRDefault="00C42397" w:rsidP="00992FA1">
            <w:pPr>
              <w:pStyle w:val="ListeParagraf"/>
              <w:ind w:left="0"/>
              <w:rPr>
                <w:sz w:val="20"/>
              </w:rPr>
            </w:pPr>
          </w:p>
          <w:p w:rsidR="00C42397" w:rsidRPr="00484D1F" w:rsidRDefault="00C42397" w:rsidP="00992FA1">
            <w:pPr>
              <w:pStyle w:val="ListeParagraf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484D1F">
              <w:rPr>
                <w:sz w:val="20"/>
              </w:rPr>
              <w:t>Öğrencilerin karar verme becerilerinin geliştirilerek 8. Sınıfta yaşanan ortaöğretim karar verme kaygısının azaltılması.</w:t>
            </w:r>
          </w:p>
          <w:p w:rsidR="00C42397" w:rsidRPr="00484D1F" w:rsidRDefault="00C42397" w:rsidP="00992FA1">
            <w:pPr>
              <w:pStyle w:val="ListeParagraf"/>
              <w:ind w:left="0"/>
              <w:rPr>
                <w:sz w:val="20"/>
              </w:rPr>
            </w:pPr>
          </w:p>
          <w:p w:rsidR="00C42397" w:rsidRPr="00484D1F" w:rsidRDefault="00C42397" w:rsidP="00992FA1">
            <w:pPr>
              <w:pStyle w:val="ListeParagraf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484D1F">
              <w:rPr>
                <w:sz w:val="20"/>
              </w:rPr>
              <w:t>8. Sınıf öğrencilerinin kendilerine uygun doğru lise tercihleri yapmalarını sağlayarak ilerleyen yıllarda memnuniyetsizlik nedenli lise devamsızlıkları ve okul değiştirme eğilimlerini en aza indirgemek.</w:t>
            </w:r>
          </w:p>
          <w:p w:rsidR="00B878BE" w:rsidRPr="00484D1F" w:rsidRDefault="00B878BE" w:rsidP="00992FA1">
            <w:pPr>
              <w:pStyle w:val="ListeParagraf"/>
              <w:ind w:left="0"/>
              <w:rPr>
                <w:sz w:val="20"/>
              </w:rPr>
            </w:pPr>
          </w:p>
          <w:p w:rsidR="00DA4A69" w:rsidRPr="00DA4A69" w:rsidRDefault="00B878BE" w:rsidP="00DA4A69">
            <w:pPr>
              <w:pStyle w:val="ListeParagraf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484D1F">
              <w:rPr>
                <w:sz w:val="20"/>
              </w:rPr>
              <w:t xml:space="preserve">8. Sınıf öğrenci velilerinin </w:t>
            </w:r>
            <w:r w:rsidR="006520ED" w:rsidRPr="00484D1F">
              <w:rPr>
                <w:sz w:val="20"/>
              </w:rPr>
              <w:t xml:space="preserve">çocuklarının </w:t>
            </w:r>
            <w:r w:rsidR="006520ED" w:rsidRPr="00484D1F">
              <w:rPr>
                <w:color w:val="000000"/>
                <w:sz w:val="20"/>
              </w:rPr>
              <w:t>ilgi</w:t>
            </w:r>
            <w:r w:rsidR="00BB3919" w:rsidRPr="00484D1F">
              <w:rPr>
                <w:color w:val="000000"/>
                <w:sz w:val="20"/>
              </w:rPr>
              <w:t xml:space="preserve">, </w:t>
            </w:r>
            <w:r w:rsidR="006520ED" w:rsidRPr="00484D1F">
              <w:rPr>
                <w:color w:val="000000"/>
                <w:sz w:val="20"/>
              </w:rPr>
              <w:t>yetenek, değer</w:t>
            </w:r>
            <w:r w:rsidR="00BB3919" w:rsidRPr="00484D1F">
              <w:rPr>
                <w:color w:val="000000"/>
                <w:sz w:val="20"/>
              </w:rPr>
              <w:t xml:space="preserve"> ve kişilikleriyle uyumlu </w:t>
            </w:r>
            <w:r w:rsidR="00BB3919" w:rsidRPr="00DA4A69">
              <w:rPr>
                <w:color w:val="000000"/>
                <w:sz w:val="20"/>
                <w:szCs w:val="20"/>
              </w:rPr>
              <w:t>liseleri</w:t>
            </w:r>
            <w:r w:rsidR="00BB3919" w:rsidRPr="00DA4A69">
              <w:rPr>
                <w:sz w:val="20"/>
                <w:szCs w:val="20"/>
              </w:rPr>
              <w:t xml:space="preserve"> yönlendirilmesi noktasında yapıcı ve destekleyici rol almalarını sağlamak.</w:t>
            </w:r>
          </w:p>
          <w:p w:rsidR="00DA4A69" w:rsidRPr="00DA4A69" w:rsidRDefault="00DA4A69" w:rsidP="00DA4A69">
            <w:pPr>
              <w:pStyle w:val="ListeParagraf"/>
              <w:rPr>
                <w:sz w:val="20"/>
                <w:szCs w:val="20"/>
              </w:rPr>
            </w:pPr>
          </w:p>
          <w:p w:rsidR="00DA4A69" w:rsidRPr="00DA4A69" w:rsidRDefault="00DA4A69" w:rsidP="00DA4A69">
            <w:pPr>
              <w:pStyle w:val="ListeParagraf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A4A69">
              <w:rPr>
                <w:sz w:val="20"/>
                <w:szCs w:val="20"/>
              </w:rPr>
              <w:t>Öğrencilerin çeşitli mesleklere ve mesleki ve teknik liselerine karşı kalıplaşmış inanış ve önyargılarını azaltarak yapıcı değerlendirmeler yapmalarına olanak sağlamak.</w:t>
            </w:r>
          </w:p>
          <w:p w:rsidR="00BC62FC" w:rsidRPr="00484D1F" w:rsidRDefault="00BC62FC" w:rsidP="00A13594">
            <w:pPr>
              <w:pStyle w:val="ListeParagraf"/>
              <w:ind w:left="422"/>
              <w:rPr>
                <w:sz w:val="20"/>
              </w:rPr>
            </w:pPr>
          </w:p>
        </w:tc>
      </w:tr>
      <w:tr w:rsidR="00CC633E" w:rsidRPr="00484D1F" w:rsidTr="009F7BB8">
        <w:trPr>
          <w:cantSplit/>
          <w:trHeight w:val="667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Projeyi Düzenleyen Kurum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484D1F" w:rsidRDefault="006B3C18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 xml:space="preserve">ÇARŞAMBA HACI YILMAZ </w:t>
            </w:r>
            <w:proofErr w:type="spellStart"/>
            <w:r w:rsidRPr="00484D1F">
              <w:rPr>
                <w:sz w:val="20"/>
              </w:rPr>
              <w:t>YILMAZ</w:t>
            </w:r>
            <w:proofErr w:type="spellEnd"/>
            <w:r w:rsidRPr="00484D1F">
              <w:rPr>
                <w:sz w:val="20"/>
              </w:rPr>
              <w:t xml:space="preserve"> REHBERLİK ARAŞTIRMA MERKEZİ </w:t>
            </w:r>
          </w:p>
        </w:tc>
      </w:tr>
      <w:tr w:rsidR="00CC633E" w:rsidRPr="00484D1F" w:rsidTr="009F7BB8">
        <w:trPr>
          <w:cantSplit/>
          <w:trHeight w:val="531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Projeyi Düzenleyen Kurum Yetkilisi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484D1F" w:rsidRDefault="007922BF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>Talip ATAŞ  (Kurum Müdürü)</w:t>
            </w:r>
          </w:p>
        </w:tc>
      </w:tr>
      <w:tr w:rsidR="00CC633E" w:rsidRPr="00484D1F" w:rsidTr="009F7BB8">
        <w:trPr>
          <w:cantSplit/>
          <w:trHeight w:val="858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 Kaynak Birimi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DC5" w:rsidRDefault="00EB6DC5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>Çarşamba İlçe Milli Eğitim Müdürlüğü</w:t>
            </w:r>
          </w:p>
          <w:p w:rsidR="000F7D9F" w:rsidRPr="00484D1F" w:rsidRDefault="000F7D9F" w:rsidP="00A13594">
            <w:pPr>
              <w:jc w:val="both"/>
              <w:rPr>
                <w:sz w:val="20"/>
              </w:rPr>
            </w:pPr>
            <w:r>
              <w:rPr>
                <w:sz w:val="20"/>
              </w:rPr>
              <w:t>Çarşamba Belediyesi</w:t>
            </w:r>
          </w:p>
          <w:p w:rsidR="00CC633E" w:rsidRPr="00484D1F" w:rsidRDefault="006B3C18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 xml:space="preserve">Çarşamba Hacı Yılmaz </w:t>
            </w:r>
            <w:proofErr w:type="spellStart"/>
            <w:r w:rsidR="00F36BB2" w:rsidRPr="00484D1F">
              <w:rPr>
                <w:sz w:val="20"/>
              </w:rPr>
              <w:t>Yılmaz</w:t>
            </w:r>
            <w:proofErr w:type="spellEnd"/>
            <w:r w:rsidRPr="00484D1F">
              <w:rPr>
                <w:sz w:val="20"/>
              </w:rPr>
              <w:t xml:space="preserve"> Rehberlik Araştırma Merkezi</w:t>
            </w:r>
          </w:p>
        </w:tc>
      </w:tr>
      <w:tr w:rsidR="00CC633E" w:rsidRPr="00484D1F" w:rsidTr="009F7BB8">
        <w:trPr>
          <w:cantSplit/>
          <w:trHeight w:val="738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 Destek Birimi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484D1F" w:rsidRDefault="00306F0E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>Çarşamba İlçe Milli Eğitim Müdürlüğü</w:t>
            </w:r>
            <w:r w:rsidR="000F7D9F">
              <w:rPr>
                <w:sz w:val="20"/>
              </w:rPr>
              <w:t>, Çarşamba Belediyesi</w:t>
            </w:r>
            <w:r w:rsidRPr="00484D1F">
              <w:rPr>
                <w:sz w:val="20"/>
              </w:rPr>
              <w:t xml:space="preserve"> ve Çarşamba Hacı Yılmaz </w:t>
            </w:r>
            <w:proofErr w:type="spellStart"/>
            <w:r w:rsidR="009616BA" w:rsidRPr="00484D1F">
              <w:rPr>
                <w:sz w:val="20"/>
              </w:rPr>
              <w:t>Yılmaz</w:t>
            </w:r>
            <w:proofErr w:type="spellEnd"/>
            <w:r w:rsidRPr="00484D1F">
              <w:rPr>
                <w:sz w:val="20"/>
              </w:rPr>
              <w:t xml:space="preserve"> Rehberlik ve Araştırma Merkezi</w:t>
            </w:r>
          </w:p>
        </w:tc>
      </w:tr>
      <w:tr w:rsidR="00CC633E" w:rsidRPr="00484D1F" w:rsidTr="009F7BB8">
        <w:trPr>
          <w:cantSplit/>
          <w:trHeight w:val="708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 Uygulama Birimi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484D1F" w:rsidRDefault="00BB5BF5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 xml:space="preserve">Çarşamba Hacı Yılmaz </w:t>
            </w:r>
            <w:proofErr w:type="spellStart"/>
            <w:r w:rsidR="00F36BB2" w:rsidRPr="00484D1F">
              <w:rPr>
                <w:sz w:val="20"/>
              </w:rPr>
              <w:t>Yılmaz</w:t>
            </w:r>
            <w:proofErr w:type="spellEnd"/>
            <w:r w:rsidRPr="00484D1F">
              <w:rPr>
                <w:sz w:val="20"/>
              </w:rPr>
              <w:t xml:space="preserve"> Rehberlik Araştırma Merkezi</w:t>
            </w:r>
          </w:p>
        </w:tc>
      </w:tr>
      <w:tr w:rsidR="00CC633E" w:rsidRPr="00484D1F" w:rsidTr="009F7BB8">
        <w:trPr>
          <w:cantSplit/>
          <w:trHeight w:val="561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Kapsam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484D1F" w:rsidRDefault="0019074B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>Çarşamba ilçesindeki 8. sınıf öğrencileri ve velileri ile Ortaokul ve Liselerde görev yapan Rehberlik Öğretmenlerinden oluşmaktadır.</w:t>
            </w:r>
          </w:p>
        </w:tc>
      </w:tr>
      <w:tr w:rsidR="00CC633E" w:rsidRPr="00484D1F" w:rsidTr="009F7BB8">
        <w:trPr>
          <w:cantSplit/>
          <w:trHeight w:val="515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484D1F" w:rsidRDefault="00CC633E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 xml:space="preserve">Proje Danışmanı </w:t>
            </w:r>
          </w:p>
          <w:p w:rsidR="00CC633E" w:rsidRPr="00484D1F" w:rsidRDefault="00CC633E" w:rsidP="00002B37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Tel</w:t>
            </w:r>
            <w:r w:rsidR="00002B37" w:rsidRPr="00484D1F">
              <w:rPr>
                <w:b/>
                <w:sz w:val="20"/>
              </w:rPr>
              <w:t>/</w:t>
            </w:r>
            <w:r w:rsidRPr="00484D1F">
              <w:rPr>
                <w:b/>
                <w:sz w:val="20"/>
              </w:rPr>
              <w:t>Web/Mail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65C8" w:rsidRPr="00484D1F" w:rsidRDefault="003F1B81" w:rsidP="00A135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Emrah KARATAŞ         </w:t>
            </w:r>
            <w:r w:rsidR="00EB6DC5" w:rsidRPr="00484D1F">
              <w:rPr>
                <w:sz w:val="20"/>
              </w:rPr>
              <w:t>(</w:t>
            </w:r>
            <w:proofErr w:type="gramStart"/>
            <w:r w:rsidR="00EB6DC5" w:rsidRPr="00484D1F">
              <w:rPr>
                <w:sz w:val="20"/>
              </w:rPr>
              <w:t>5059250190</w:t>
            </w:r>
            <w:proofErr w:type="gramEnd"/>
            <w:r w:rsidR="00EB6DC5" w:rsidRPr="00484D1F">
              <w:rPr>
                <w:sz w:val="20"/>
              </w:rPr>
              <w:t>)</w:t>
            </w:r>
          </w:p>
        </w:tc>
      </w:tr>
      <w:tr w:rsidR="00C9510F" w:rsidRPr="00484D1F" w:rsidTr="009F7BB8">
        <w:trPr>
          <w:cantSplit/>
          <w:trHeight w:val="538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0F" w:rsidRPr="00484D1F" w:rsidRDefault="00C9510F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İrtibat kişisi</w:t>
            </w:r>
          </w:p>
          <w:p w:rsidR="00C9510F" w:rsidRPr="00484D1F" w:rsidRDefault="00C9510F" w:rsidP="00002B37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Tel</w:t>
            </w:r>
            <w:r w:rsidR="00002B37" w:rsidRPr="00484D1F">
              <w:rPr>
                <w:b/>
                <w:sz w:val="20"/>
              </w:rPr>
              <w:t>/</w:t>
            </w:r>
            <w:r w:rsidRPr="00484D1F">
              <w:rPr>
                <w:b/>
                <w:sz w:val="20"/>
              </w:rPr>
              <w:t>Web/Mail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10F" w:rsidRPr="00484D1F" w:rsidRDefault="003F1B81" w:rsidP="00A135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İsa MERT                       </w:t>
            </w:r>
            <w:r w:rsidR="00EB6DC5" w:rsidRPr="00484D1F">
              <w:rPr>
                <w:sz w:val="20"/>
              </w:rPr>
              <w:t>(</w:t>
            </w:r>
            <w:proofErr w:type="gramStart"/>
            <w:r w:rsidR="00EB6DC5" w:rsidRPr="00484D1F">
              <w:rPr>
                <w:sz w:val="20"/>
              </w:rPr>
              <w:t>5335126886</w:t>
            </w:r>
            <w:proofErr w:type="gramEnd"/>
            <w:r w:rsidR="00EB6DC5" w:rsidRPr="00484D1F">
              <w:rPr>
                <w:sz w:val="20"/>
              </w:rPr>
              <w:t>)</w:t>
            </w:r>
          </w:p>
        </w:tc>
      </w:tr>
      <w:tr w:rsidR="00C9510F" w:rsidRPr="00484D1F" w:rsidTr="009F7BB8">
        <w:trPr>
          <w:cantSplit/>
          <w:trHeight w:val="733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0F" w:rsidRPr="00484D1F" w:rsidRDefault="00C9510F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 Yürütme Kurulu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6BB2" w:rsidRPr="00484D1F" w:rsidRDefault="00EB6DC5" w:rsidP="00A13594">
            <w:pPr>
              <w:rPr>
                <w:sz w:val="20"/>
              </w:rPr>
            </w:pPr>
            <w:r w:rsidRPr="00484D1F">
              <w:rPr>
                <w:sz w:val="20"/>
              </w:rPr>
              <w:t xml:space="preserve">Talip ATAŞ </w:t>
            </w:r>
            <w:r w:rsidR="001200B2" w:rsidRPr="00484D1F">
              <w:rPr>
                <w:sz w:val="20"/>
              </w:rPr>
              <w:t xml:space="preserve">  </w:t>
            </w:r>
            <w:r w:rsidR="00D51577" w:rsidRPr="00484D1F">
              <w:rPr>
                <w:sz w:val="20"/>
              </w:rPr>
              <w:t xml:space="preserve">(RAM </w:t>
            </w:r>
            <w:r w:rsidRPr="00484D1F">
              <w:rPr>
                <w:sz w:val="20"/>
              </w:rPr>
              <w:t>Müdürü</w:t>
            </w:r>
            <w:r w:rsidR="00F36BB2" w:rsidRPr="00484D1F">
              <w:rPr>
                <w:sz w:val="20"/>
              </w:rPr>
              <w:t>)</w:t>
            </w:r>
          </w:p>
          <w:p w:rsidR="00376196" w:rsidRPr="00484D1F" w:rsidRDefault="00EB6DC5" w:rsidP="00A13594">
            <w:pPr>
              <w:rPr>
                <w:sz w:val="20"/>
              </w:rPr>
            </w:pPr>
            <w:r w:rsidRPr="00484D1F">
              <w:rPr>
                <w:sz w:val="20"/>
              </w:rPr>
              <w:t xml:space="preserve">Emrah KARATAŞ </w:t>
            </w:r>
            <w:r w:rsidR="001200B2" w:rsidRPr="00484D1F">
              <w:rPr>
                <w:sz w:val="20"/>
              </w:rPr>
              <w:t xml:space="preserve"> </w:t>
            </w:r>
            <w:r w:rsidR="00B71F94" w:rsidRPr="00484D1F">
              <w:rPr>
                <w:sz w:val="20"/>
              </w:rPr>
              <w:t>(PDR Hizmetleri Bölüm Başkanı/ Psikolojik Danışman ve Rehber Öğretmen)</w:t>
            </w:r>
          </w:p>
          <w:p w:rsidR="008D3ED9" w:rsidRPr="00484D1F" w:rsidRDefault="00EB6DC5" w:rsidP="00A13594">
            <w:pPr>
              <w:rPr>
                <w:sz w:val="20"/>
              </w:rPr>
            </w:pPr>
            <w:r w:rsidRPr="00484D1F">
              <w:rPr>
                <w:sz w:val="20"/>
              </w:rPr>
              <w:t xml:space="preserve">İsa MERT </w:t>
            </w:r>
            <w:r w:rsidR="001200B2" w:rsidRPr="00484D1F">
              <w:rPr>
                <w:sz w:val="20"/>
              </w:rPr>
              <w:t xml:space="preserve"> </w:t>
            </w:r>
            <w:r w:rsidRPr="00484D1F">
              <w:rPr>
                <w:sz w:val="20"/>
              </w:rPr>
              <w:t>( Psikolojik Danışman ve Rehber Öğretmen)</w:t>
            </w:r>
          </w:p>
        </w:tc>
      </w:tr>
      <w:tr w:rsidR="00C9510F" w:rsidRPr="00484D1F" w:rsidTr="009F7BB8">
        <w:trPr>
          <w:cantSplit/>
          <w:trHeight w:val="437"/>
        </w:trPr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0F" w:rsidRPr="00484D1F" w:rsidRDefault="00C9510F" w:rsidP="00992FA1">
            <w:pPr>
              <w:rPr>
                <w:b/>
                <w:sz w:val="20"/>
              </w:rPr>
            </w:pPr>
            <w:r w:rsidRPr="00484D1F">
              <w:rPr>
                <w:b/>
                <w:sz w:val="20"/>
              </w:rPr>
              <w:t>Proje Uygulama Tarihi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10F" w:rsidRPr="00484D1F" w:rsidRDefault="008D3ED9" w:rsidP="00A13594">
            <w:pPr>
              <w:jc w:val="both"/>
              <w:rPr>
                <w:sz w:val="20"/>
              </w:rPr>
            </w:pPr>
            <w:r w:rsidRPr="00484D1F">
              <w:rPr>
                <w:sz w:val="20"/>
              </w:rPr>
              <w:t>201</w:t>
            </w:r>
            <w:r w:rsidR="00EB6DC5" w:rsidRPr="00484D1F">
              <w:rPr>
                <w:sz w:val="20"/>
              </w:rPr>
              <w:t>9 -2020</w:t>
            </w:r>
            <w:r w:rsidRPr="00484D1F">
              <w:rPr>
                <w:sz w:val="20"/>
              </w:rPr>
              <w:t xml:space="preserve"> Eğitim Öğretim Yılı</w:t>
            </w:r>
          </w:p>
        </w:tc>
      </w:tr>
    </w:tbl>
    <w:p w:rsidR="00857142" w:rsidRPr="00484D1F" w:rsidRDefault="00857142" w:rsidP="009F7BB8">
      <w:pPr>
        <w:pStyle w:val="GvdeMetni"/>
        <w:spacing w:after="0" w:line="360" w:lineRule="auto"/>
        <w:ind w:left="-142"/>
        <w:jc w:val="both"/>
      </w:pPr>
    </w:p>
    <w:sectPr w:rsidR="00857142" w:rsidRPr="00484D1F" w:rsidSect="009F7BB8">
      <w:pgSz w:w="11906" w:h="16838" w:code="9"/>
      <w:pgMar w:top="993" w:right="1417" w:bottom="1417" w:left="1417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6E" w:rsidRDefault="00103C6E">
      <w:r>
        <w:separator/>
      </w:r>
    </w:p>
  </w:endnote>
  <w:endnote w:type="continuationSeparator" w:id="0">
    <w:p w:rsidR="00103C6E" w:rsidRDefault="0010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D" w:rsidRDefault="002B7764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35D4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5D4D" w:rsidRDefault="00F35D4D" w:rsidP="0037676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D" w:rsidRPr="00E66B26" w:rsidRDefault="002B7764" w:rsidP="00376763">
    <w:pPr>
      <w:pStyle w:val="Altbilgi"/>
      <w:framePr w:wrap="around" w:vAnchor="text" w:hAnchor="margin" w:xAlign="right" w:y="1"/>
      <w:rPr>
        <w:rStyle w:val="SayfaNumaras"/>
        <w:color w:val="000000" w:themeColor="text1"/>
      </w:rPr>
    </w:pPr>
    <w:r w:rsidRPr="00E66B26">
      <w:rPr>
        <w:rStyle w:val="SayfaNumaras"/>
        <w:color w:val="000000" w:themeColor="text1"/>
      </w:rPr>
      <w:fldChar w:fldCharType="begin"/>
    </w:r>
    <w:r w:rsidR="00F35D4D" w:rsidRPr="00E66B26">
      <w:rPr>
        <w:rStyle w:val="SayfaNumaras"/>
        <w:color w:val="000000" w:themeColor="text1"/>
      </w:rPr>
      <w:instrText xml:space="preserve">PAGE  </w:instrText>
    </w:r>
    <w:r w:rsidRPr="00E66B26">
      <w:rPr>
        <w:rStyle w:val="SayfaNumaras"/>
        <w:color w:val="000000" w:themeColor="text1"/>
      </w:rPr>
      <w:fldChar w:fldCharType="separate"/>
    </w:r>
    <w:r w:rsidR="009F7BB8">
      <w:rPr>
        <w:rStyle w:val="SayfaNumaras"/>
        <w:noProof/>
        <w:color w:val="000000" w:themeColor="text1"/>
      </w:rPr>
      <w:t>0</w:t>
    </w:r>
    <w:r w:rsidRPr="00E66B26">
      <w:rPr>
        <w:rStyle w:val="SayfaNumaras"/>
        <w:color w:val="000000" w:themeColor="text1"/>
      </w:rPr>
      <w:fldChar w:fldCharType="end"/>
    </w:r>
  </w:p>
  <w:p w:rsidR="00F35D4D" w:rsidRPr="00E66B26" w:rsidRDefault="00F35D4D" w:rsidP="000E4766">
    <w:pPr>
      <w:pStyle w:val="AralkYok"/>
      <w:spacing w:line="360" w:lineRule="auto"/>
      <w:rPr>
        <w:b/>
        <w:color w:val="000000" w:themeColor="text1"/>
        <w:sz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6E" w:rsidRDefault="00103C6E">
      <w:r>
        <w:separator/>
      </w:r>
    </w:p>
  </w:footnote>
  <w:footnote w:type="continuationSeparator" w:id="0">
    <w:p w:rsidR="00103C6E" w:rsidRDefault="00103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E9"/>
    <w:multiLevelType w:val="hybridMultilevel"/>
    <w:tmpl w:val="0E44AA3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B044CB"/>
    <w:multiLevelType w:val="hybridMultilevel"/>
    <w:tmpl w:val="D0D4F7E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17C30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C66BD"/>
    <w:multiLevelType w:val="hybridMultilevel"/>
    <w:tmpl w:val="B0D21FB0"/>
    <w:lvl w:ilvl="0" w:tplc="1FC069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E93B8F"/>
    <w:multiLevelType w:val="hybridMultilevel"/>
    <w:tmpl w:val="5F220654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EA422B4"/>
    <w:multiLevelType w:val="hybridMultilevel"/>
    <w:tmpl w:val="7C02F06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2CF2"/>
    <w:multiLevelType w:val="hybridMultilevel"/>
    <w:tmpl w:val="9272BB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330EE"/>
    <w:multiLevelType w:val="hybridMultilevel"/>
    <w:tmpl w:val="8932CA4E"/>
    <w:lvl w:ilvl="0" w:tplc="41E66D5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70E0"/>
    <w:multiLevelType w:val="hybridMultilevel"/>
    <w:tmpl w:val="0C129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BE5"/>
    <w:multiLevelType w:val="hybridMultilevel"/>
    <w:tmpl w:val="E9DC5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A77AC"/>
    <w:multiLevelType w:val="hybridMultilevel"/>
    <w:tmpl w:val="BE2E9F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>
    <w:nsid w:val="479E3C0E"/>
    <w:multiLevelType w:val="hybridMultilevel"/>
    <w:tmpl w:val="6F68704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7BB1C4E"/>
    <w:multiLevelType w:val="hybridMultilevel"/>
    <w:tmpl w:val="16701C20"/>
    <w:lvl w:ilvl="0" w:tplc="041F0017">
      <w:start w:val="1"/>
      <w:numFmt w:val="lowerLetter"/>
      <w:lvlText w:val="%1)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DDE08B4"/>
    <w:multiLevelType w:val="hybridMultilevel"/>
    <w:tmpl w:val="B0D21FB0"/>
    <w:lvl w:ilvl="0" w:tplc="1FC06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E88785C"/>
    <w:multiLevelType w:val="hybridMultilevel"/>
    <w:tmpl w:val="5958FD54"/>
    <w:lvl w:ilvl="0" w:tplc="3878B312">
      <w:start w:val="8"/>
      <w:numFmt w:val="bullet"/>
      <w:lvlText w:val=""/>
      <w:lvlJc w:val="left"/>
      <w:pPr>
        <w:tabs>
          <w:tab w:val="num" w:pos="3195"/>
        </w:tabs>
        <w:ind w:left="3195" w:hanging="2835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E18C2"/>
    <w:multiLevelType w:val="hybridMultilevel"/>
    <w:tmpl w:val="E1006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41342"/>
    <w:multiLevelType w:val="hybridMultilevel"/>
    <w:tmpl w:val="0B22955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051D60"/>
    <w:multiLevelType w:val="hybridMultilevel"/>
    <w:tmpl w:val="5EB83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03C6F"/>
    <w:multiLevelType w:val="hybridMultilevel"/>
    <w:tmpl w:val="762875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A2C82"/>
    <w:multiLevelType w:val="hybridMultilevel"/>
    <w:tmpl w:val="84983DD6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4B5632"/>
    <w:multiLevelType w:val="hybridMultilevel"/>
    <w:tmpl w:val="217853D8"/>
    <w:lvl w:ilvl="0" w:tplc="041F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C750EFE"/>
    <w:multiLevelType w:val="hybridMultilevel"/>
    <w:tmpl w:val="C4B6F47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845A5"/>
    <w:multiLevelType w:val="hybridMultilevel"/>
    <w:tmpl w:val="13BA2A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AE7E43"/>
    <w:multiLevelType w:val="multilevel"/>
    <w:tmpl w:val="7B0C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7AC068CF"/>
    <w:multiLevelType w:val="hybridMultilevel"/>
    <w:tmpl w:val="2E3056FE"/>
    <w:lvl w:ilvl="0" w:tplc="CFD6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38F5"/>
    <w:multiLevelType w:val="hybridMultilevel"/>
    <w:tmpl w:val="79E81A18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24"/>
  </w:num>
  <w:num w:numId="9">
    <w:abstractNumId w:val="10"/>
  </w:num>
  <w:num w:numId="10">
    <w:abstractNumId w:val="22"/>
  </w:num>
  <w:num w:numId="11">
    <w:abstractNumId w:val="0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15"/>
  </w:num>
  <w:num w:numId="18">
    <w:abstractNumId w:val="21"/>
  </w:num>
  <w:num w:numId="19">
    <w:abstractNumId w:val="3"/>
  </w:num>
  <w:num w:numId="20">
    <w:abstractNumId w:val="7"/>
  </w:num>
  <w:num w:numId="21">
    <w:abstractNumId w:val="1"/>
  </w:num>
  <w:num w:numId="22">
    <w:abstractNumId w:val="19"/>
  </w:num>
  <w:num w:numId="23">
    <w:abstractNumId w:val="11"/>
  </w:num>
  <w:num w:numId="24">
    <w:abstractNumId w:val="16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03"/>
    <w:rsid w:val="000006EC"/>
    <w:rsid w:val="00002B37"/>
    <w:rsid w:val="00003EFD"/>
    <w:rsid w:val="00023C9E"/>
    <w:rsid w:val="0005459D"/>
    <w:rsid w:val="000611C7"/>
    <w:rsid w:val="00075A32"/>
    <w:rsid w:val="000825B5"/>
    <w:rsid w:val="000837EA"/>
    <w:rsid w:val="00096FDD"/>
    <w:rsid w:val="000A1DAF"/>
    <w:rsid w:val="000A681B"/>
    <w:rsid w:val="000C296D"/>
    <w:rsid w:val="000D685B"/>
    <w:rsid w:val="000E4766"/>
    <w:rsid w:val="000E5524"/>
    <w:rsid w:val="000F7D9F"/>
    <w:rsid w:val="00103C6E"/>
    <w:rsid w:val="0010421F"/>
    <w:rsid w:val="0010644B"/>
    <w:rsid w:val="0011296F"/>
    <w:rsid w:val="00112B03"/>
    <w:rsid w:val="00112CDD"/>
    <w:rsid w:val="001200B2"/>
    <w:rsid w:val="001447D9"/>
    <w:rsid w:val="00154AC4"/>
    <w:rsid w:val="00167405"/>
    <w:rsid w:val="00171E53"/>
    <w:rsid w:val="00182322"/>
    <w:rsid w:val="00185762"/>
    <w:rsid w:val="0019074B"/>
    <w:rsid w:val="001971F0"/>
    <w:rsid w:val="001A5411"/>
    <w:rsid w:val="001A79AF"/>
    <w:rsid w:val="001B7434"/>
    <w:rsid w:val="001B787C"/>
    <w:rsid w:val="001C5F6A"/>
    <w:rsid w:val="001C6EE7"/>
    <w:rsid w:val="001D2AE3"/>
    <w:rsid w:val="001D6F75"/>
    <w:rsid w:val="001E192D"/>
    <w:rsid w:val="001E4144"/>
    <w:rsid w:val="001E7EDC"/>
    <w:rsid w:val="001F46DA"/>
    <w:rsid w:val="00201783"/>
    <w:rsid w:val="00204970"/>
    <w:rsid w:val="0020536A"/>
    <w:rsid w:val="00207FA1"/>
    <w:rsid w:val="0021408A"/>
    <w:rsid w:val="0022278B"/>
    <w:rsid w:val="002330A8"/>
    <w:rsid w:val="002342E3"/>
    <w:rsid w:val="0023471B"/>
    <w:rsid w:val="00245798"/>
    <w:rsid w:val="002569E4"/>
    <w:rsid w:val="002640A0"/>
    <w:rsid w:val="002778F3"/>
    <w:rsid w:val="00277D20"/>
    <w:rsid w:val="00280518"/>
    <w:rsid w:val="0028394F"/>
    <w:rsid w:val="002A3925"/>
    <w:rsid w:val="002B7764"/>
    <w:rsid w:val="002C7844"/>
    <w:rsid w:val="002E082D"/>
    <w:rsid w:val="002F239B"/>
    <w:rsid w:val="00306F0E"/>
    <w:rsid w:val="003100C6"/>
    <w:rsid w:val="00310D63"/>
    <w:rsid w:val="00314E13"/>
    <w:rsid w:val="003204A2"/>
    <w:rsid w:val="003219D1"/>
    <w:rsid w:val="00321F53"/>
    <w:rsid w:val="0032220E"/>
    <w:rsid w:val="00325ABE"/>
    <w:rsid w:val="00331AC5"/>
    <w:rsid w:val="00332F41"/>
    <w:rsid w:val="00345195"/>
    <w:rsid w:val="003552BF"/>
    <w:rsid w:val="00355AB8"/>
    <w:rsid w:val="00355F59"/>
    <w:rsid w:val="00362463"/>
    <w:rsid w:val="00365EF7"/>
    <w:rsid w:val="00376196"/>
    <w:rsid w:val="00376763"/>
    <w:rsid w:val="003941F5"/>
    <w:rsid w:val="003B1E31"/>
    <w:rsid w:val="003B4BA9"/>
    <w:rsid w:val="003C6C2B"/>
    <w:rsid w:val="003D1899"/>
    <w:rsid w:val="003D7F37"/>
    <w:rsid w:val="003E2ADA"/>
    <w:rsid w:val="003E371A"/>
    <w:rsid w:val="003E5E79"/>
    <w:rsid w:val="003E750F"/>
    <w:rsid w:val="003F1B81"/>
    <w:rsid w:val="003F77E0"/>
    <w:rsid w:val="00405EDE"/>
    <w:rsid w:val="00413B9A"/>
    <w:rsid w:val="00423432"/>
    <w:rsid w:val="004259EC"/>
    <w:rsid w:val="0042684A"/>
    <w:rsid w:val="00436865"/>
    <w:rsid w:val="00451006"/>
    <w:rsid w:val="004518E1"/>
    <w:rsid w:val="00452726"/>
    <w:rsid w:val="00462800"/>
    <w:rsid w:val="004726C5"/>
    <w:rsid w:val="00473291"/>
    <w:rsid w:val="00480C42"/>
    <w:rsid w:val="00484D1F"/>
    <w:rsid w:val="00487C57"/>
    <w:rsid w:val="0049492E"/>
    <w:rsid w:val="004A083D"/>
    <w:rsid w:val="004E321F"/>
    <w:rsid w:val="004E535B"/>
    <w:rsid w:val="0050746F"/>
    <w:rsid w:val="0051622E"/>
    <w:rsid w:val="00517550"/>
    <w:rsid w:val="00532026"/>
    <w:rsid w:val="00532457"/>
    <w:rsid w:val="00535A92"/>
    <w:rsid w:val="00543F02"/>
    <w:rsid w:val="00550266"/>
    <w:rsid w:val="00553E97"/>
    <w:rsid w:val="00565A84"/>
    <w:rsid w:val="00571900"/>
    <w:rsid w:val="00573B21"/>
    <w:rsid w:val="00577A20"/>
    <w:rsid w:val="0058114C"/>
    <w:rsid w:val="005837E1"/>
    <w:rsid w:val="0059062A"/>
    <w:rsid w:val="005A3225"/>
    <w:rsid w:val="005C3DF0"/>
    <w:rsid w:val="005D1036"/>
    <w:rsid w:val="005D2DE4"/>
    <w:rsid w:val="005D4135"/>
    <w:rsid w:val="005D510D"/>
    <w:rsid w:val="005D7190"/>
    <w:rsid w:val="005E08E2"/>
    <w:rsid w:val="005E1F8C"/>
    <w:rsid w:val="005E7275"/>
    <w:rsid w:val="005F6092"/>
    <w:rsid w:val="00607A15"/>
    <w:rsid w:val="00620C02"/>
    <w:rsid w:val="00626135"/>
    <w:rsid w:val="0064644D"/>
    <w:rsid w:val="00651B6F"/>
    <w:rsid w:val="006520ED"/>
    <w:rsid w:val="00653EFE"/>
    <w:rsid w:val="006559EF"/>
    <w:rsid w:val="00657A51"/>
    <w:rsid w:val="006641A7"/>
    <w:rsid w:val="00672BEE"/>
    <w:rsid w:val="006753C0"/>
    <w:rsid w:val="006801E9"/>
    <w:rsid w:val="006839CF"/>
    <w:rsid w:val="006877CA"/>
    <w:rsid w:val="006967FE"/>
    <w:rsid w:val="006A1E4F"/>
    <w:rsid w:val="006A69D6"/>
    <w:rsid w:val="006B3C18"/>
    <w:rsid w:val="006C075C"/>
    <w:rsid w:val="006E219B"/>
    <w:rsid w:val="006F2385"/>
    <w:rsid w:val="006F3A27"/>
    <w:rsid w:val="006F55D1"/>
    <w:rsid w:val="00711157"/>
    <w:rsid w:val="00721DDC"/>
    <w:rsid w:val="00743BAC"/>
    <w:rsid w:val="0075033D"/>
    <w:rsid w:val="00754D6B"/>
    <w:rsid w:val="00754E74"/>
    <w:rsid w:val="00767836"/>
    <w:rsid w:val="00770C75"/>
    <w:rsid w:val="0077207F"/>
    <w:rsid w:val="00776483"/>
    <w:rsid w:val="007810AD"/>
    <w:rsid w:val="00781FB9"/>
    <w:rsid w:val="007922BF"/>
    <w:rsid w:val="007B14BA"/>
    <w:rsid w:val="007B752E"/>
    <w:rsid w:val="007B7C79"/>
    <w:rsid w:val="007C0FE0"/>
    <w:rsid w:val="007C26CD"/>
    <w:rsid w:val="007C6ED0"/>
    <w:rsid w:val="007D5628"/>
    <w:rsid w:val="007D654E"/>
    <w:rsid w:val="007E3684"/>
    <w:rsid w:val="007E5CC3"/>
    <w:rsid w:val="007E7082"/>
    <w:rsid w:val="00820704"/>
    <w:rsid w:val="00823367"/>
    <w:rsid w:val="00823ECF"/>
    <w:rsid w:val="008320CC"/>
    <w:rsid w:val="00836471"/>
    <w:rsid w:val="008444EB"/>
    <w:rsid w:val="00844DD8"/>
    <w:rsid w:val="008465C8"/>
    <w:rsid w:val="008526AA"/>
    <w:rsid w:val="008552D6"/>
    <w:rsid w:val="00856094"/>
    <w:rsid w:val="00857142"/>
    <w:rsid w:val="00876DD1"/>
    <w:rsid w:val="008809E0"/>
    <w:rsid w:val="00881CE2"/>
    <w:rsid w:val="00882A9F"/>
    <w:rsid w:val="008832FB"/>
    <w:rsid w:val="00891470"/>
    <w:rsid w:val="00896D5F"/>
    <w:rsid w:val="008A01DA"/>
    <w:rsid w:val="008A0626"/>
    <w:rsid w:val="008A1B03"/>
    <w:rsid w:val="008A4064"/>
    <w:rsid w:val="008B012A"/>
    <w:rsid w:val="008C68F8"/>
    <w:rsid w:val="008D25A4"/>
    <w:rsid w:val="008D3203"/>
    <w:rsid w:val="008D3ED9"/>
    <w:rsid w:val="008D4C02"/>
    <w:rsid w:val="008E00AB"/>
    <w:rsid w:val="008E60C4"/>
    <w:rsid w:val="008E6D4C"/>
    <w:rsid w:val="008E6ED7"/>
    <w:rsid w:val="008F28A8"/>
    <w:rsid w:val="008F3CC4"/>
    <w:rsid w:val="00901AEB"/>
    <w:rsid w:val="00911CC9"/>
    <w:rsid w:val="00925B20"/>
    <w:rsid w:val="009317B9"/>
    <w:rsid w:val="00932D68"/>
    <w:rsid w:val="00934B1E"/>
    <w:rsid w:val="00940531"/>
    <w:rsid w:val="0094341D"/>
    <w:rsid w:val="009550AB"/>
    <w:rsid w:val="009600B7"/>
    <w:rsid w:val="009616BA"/>
    <w:rsid w:val="0096225A"/>
    <w:rsid w:val="0096429A"/>
    <w:rsid w:val="009656F4"/>
    <w:rsid w:val="0096632F"/>
    <w:rsid w:val="00967647"/>
    <w:rsid w:val="00973C1D"/>
    <w:rsid w:val="00973F68"/>
    <w:rsid w:val="00974F3B"/>
    <w:rsid w:val="00984711"/>
    <w:rsid w:val="009878F0"/>
    <w:rsid w:val="00992FA1"/>
    <w:rsid w:val="00997557"/>
    <w:rsid w:val="009B4EE2"/>
    <w:rsid w:val="009B5A45"/>
    <w:rsid w:val="009B7FD0"/>
    <w:rsid w:val="009C1BD1"/>
    <w:rsid w:val="009D193D"/>
    <w:rsid w:val="009E0F5B"/>
    <w:rsid w:val="009F0455"/>
    <w:rsid w:val="009F0842"/>
    <w:rsid w:val="009F7BB8"/>
    <w:rsid w:val="00A01D1E"/>
    <w:rsid w:val="00A13594"/>
    <w:rsid w:val="00A15D11"/>
    <w:rsid w:val="00A17587"/>
    <w:rsid w:val="00A2164E"/>
    <w:rsid w:val="00A2268E"/>
    <w:rsid w:val="00A31D94"/>
    <w:rsid w:val="00A41DA4"/>
    <w:rsid w:val="00A55FF3"/>
    <w:rsid w:val="00A562EE"/>
    <w:rsid w:val="00A57B19"/>
    <w:rsid w:val="00A6106F"/>
    <w:rsid w:val="00A741E9"/>
    <w:rsid w:val="00AA622D"/>
    <w:rsid w:val="00AB4B73"/>
    <w:rsid w:val="00AB7862"/>
    <w:rsid w:val="00AC1A30"/>
    <w:rsid w:val="00AD0E17"/>
    <w:rsid w:val="00AE4AC9"/>
    <w:rsid w:val="00B062D8"/>
    <w:rsid w:val="00B1136D"/>
    <w:rsid w:val="00B15B8D"/>
    <w:rsid w:val="00B21C29"/>
    <w:rsid w:val="00B258FF"/>
    <w:rsid w:val="00B31387"/>
    <w:rsid w:val="00B347B8"/>
    <w:rsid w:val="00B354BD"/>
    <w:rsid w:val="00B54EC0"/>
    <w:rsid w:val="00B62B1F"/>
    <w:rsid w:val="00B70131"/>
    <w:rsid w:val="00B71F94"/>
    <w:rsid w:val="00B7261D"/>
    <w:rsid w:val="00B74E83"/>
    <w:rsid w:val="00B81958"/>
    <w:rsid w:val="00B878BE"/>
    <w:rsid w:val="00B91F42"/>
    <w:rsid w:val="00B928A8"/>
    <w:rsid w:val="00B92B20"/>
    <w:rsid w:val="00BA4F6F"/>
    <w:rsid w:val="00BB3862"/>
    <w:rsid w:val="00BB3919"/>
    <w:rsid w:val="00BB5BF5"/>
    <w:rsid w:val="00BC5196"/>
    <w:rsid w:val="00BC62FC"/>
    <w:rsid w:val="00BE7C0A"/>
    <w:rsid w:val="00BF7170"/>
    <w:rsid w:val="00C02863"/>
    <w:rsid w:val="00C048A6"/>
    <w:rsid w:val="00C22A70"/>
    <w:rsid w:val="00C26280"/>
    <w:rsid w:val="00C325C6"/>
    <w:rsid w:val="00C3304C"/>
    <w:rsid w:val="00C35842"/>
    <w:rsid w:val="00C37E41"/>
    <w:rsid w:val="00C42397"/>
    <w:rsid w:val="00C431B1"/>
    <w:rsid w:val="00C53F57"/>
    <w:rsid w:val="00C6195C"/>
    <w:rsid w:val="00C625B3"/>
    <w:rsid w:val="00C647CF"/>
    <w:rsid w:val="00C72CCA"/>
    <w:rsid w:val="00C74BC5"/>
    <w:rsid w:val="00C80641"/>
    <w:rsid w:val="00C80F45"/>
    <w:rsid w:val="00C80F99"/>
    <w:rsid w:val="00C82A6C"/>
    <w:rsid w:val="00C82C7B"/>
    <w:rsid w:val="00C9510F"/>
    <w:rsid w:val="00C95E57"/>
    <w:rsid w:val="00CA6E5C"/>
    <w:rsid w:val="00CB03EC"/>
    <w:rsid w:val="00CB65DE"/>
    <w:rsid w:val="00CB6C70"/>
    <w:rsid w:val="00CC633E"/>
    <w:rsid w:val="00CC65F6"/>
    <w:rsid w:val="00CC6944"/>
    <w:rsid w:val="00CD5D60"/>
    <w:rsid w:val="00CE3E4A"/>
    <w:rsid w:val="00CF3063"/>
    <w:rsid w:val="00D008B2"/>
    <w:rsid w:val="00D0189C"/>
    <w:rsid w:val="00D030D6"/>
    <w:rsid w:val="00D039DE"/>
    <w:rsid w:val="00D03DBC"/>
    <w:rsid w:val="00D101B3"/>
    <w:rsid w:val="00D11D58"/>
    <w:rsid w:val="00D179B6"/>
    <w:rsid w:val="00D219BD"/>
    <w:rsid w:val="00D21DC3"/>
    <w:rsid w:val="00D2311B"/>
    <w:rsid w:val="00D25300"/>
    <w:rsid w:val="00D4295A"/>
    <w:rsid w:val="00D42F57"/>
    <w:rsid w:val="00D51577"/>
    <w:rsid w:val="00D529F5"/>
    <w:rsid w:val="00D52A79"/>
    <w:rsid w:val="00D65CAA"/>
    <w:rsid w:val="00D702F7"/>
    <w:rsid w:val="00D708E1"/>
    <w:rsid w:val="00D74BB0"/>
    <w:rsid w:val="00D8510E"/>
    <w:rsid w:val="00D92346"/>
    <w:rsid w:val="00D92F3D"/>
    <w:rsid w:val="00D959E6"/>
    <w:rsid w:val="00D97897"/>
    <w:rsid w:val="00DA327E"/>
    <w:rsid w:val="00DA3F29"/>
    <w:rsid w:val="00DA4A69"/>
    <w:rsid w:val="00DA640B"/>
    <w:rsid w:val="00DB0BBA"/>
    <w:rsid w:val="00DB7B9F"/>
    <w:rsid w:val="00DC210A"/>
    <w:rsid w:val="00DD23A3"/>
    <w:rsid w:val="00DE4F98"/>
    <w:rsid w:val="00DF3D8C"/>
    <w:rsid w:val="00DF713D"/>
    <w:rsid w:val="00E02F40"/>
    <w:rsid w:val="00E053B9"/>
    <w:rsid w:val="00E13E4C"/>
    <w:rsid w:val="00E21658"/>
    <w:rsid w:val="00E23626"/>
    <w:rsid w:val="00E64132"/>
    <w:rsid w:val="00E66B26"/>
    <w:rsid w:val="00E7117E"/>
    <w:rsid w:val="00E74D25"/>
    <w:rsid w:val="00E751FE"/>
    <w:rsid w:val="00E7572B"/>
    <w:rsid w:val="00E84671"/>
    <w:rsid w:val="00E8588C"/>
    <w:rsid w:val="00E95AAA"/>
    <w:rsid w:val="00E95C2B"/>
    <w:rsid w:val="00EA2E8A"/>
    <w:rsid w:val="00EA7C61"/>
    <w:rsid w:val="00EB5EBA"/>
    <w:rsid w:val="00EB6DC5"/>
    <w:rsid w:val="00EC0303"/>
    <w:rsid w:val="00EC0619"/>
    <w:rsid w:val="00EC7E5C"/>
    <w:rsid w:val="00ED1BC8"/>
    <w:rsid w:val="00ED4066"/>
    <w:rsid w:val="00ED6B67"/>
    <w:rsid w:val="00EF4355"/>
    <w:rsid w:val="00F021A8"/>
    <w:rsid w:val="00F03EB7"/>
    <w:rsid w:val="00F15811"/>
    <w:rsid w:val="00F15DC6"/>
    <w:rsid w:val="00F16416"/>
    <w:rsid w:val="00F17B37"/>
    <w:rsid w:val="00F325B3"/>
    <w:rsid w:val="00F3456B"/>
    <w:rsid w:val="00F35D4D"/>
    <w:rsid w:val="00F36BB2"/>
    <w:rsid w:val="00F46600"/>
    <w:rsid w:val="00F5348F"/>
    <w:rsid w:val="00F56FF9"/>
    <w:rsid w:val="00F84059"/>
    <w:rsid w:val="00F861AE"/>
    <w:rsid w:val="00F911F3"/>
    <w:rsid w:val="00FA2674"/>
    <w:rsid w:val="00FB27E8"/>
    <w:rsid w:val="00FB53FC"/>
    <w:rsid w:val="00FC0184"/>
    <w:rsid w:val="00FC5EBB"/>
    <w:rsid w:val="00FD15E6"/>
    <w:rsid w:val="00FD225F"/>
    <w:rsid w:val="00FD4B39"/>
    <w:rsid w:val="00FE2A09"/>
    <w:rsid w:val="00FE3EE6"/>
    <w:rsid w:val="00FE47D0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A4F6F"/>
    <w:pPr>
      <w:spacing w:after="120"/>
    </w:pPr>
  </w:style>
  <w:style w:type="character" w:styleId="Kpr">
    <w:name w:val="Hyperlink"/>
    <w:basedOn w:val="VarsaylanParagrafYazTipi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BalonMetni">
    <w:name w:val="Balloon Text"/>
    <w:basedOn w:val="Normal"/>
    <w:link w:val="BalonMetniChar"/>
    <w:rsid w:val="00332F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2F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62FC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rsid w:val="00FE47D0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C048A6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C048A6"/>
    <w:rPr>
      <w:rFonts w:asciiTheme="minorHAnsi" w:eastAsiaTheme="minorEastAsia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8A0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062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E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183376E9C4480D9B726F31C3E39E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4D0294-66B8-433F-94C6-098238BFE90C}"/>
      </w:docPartPr>
      <w:docPartBody>
        <w:p w:rsidR="0060308F" w:rsidRDefault="004A42EE" w:rsidP="004A42EE">
          <w:pPr>
            <w:pStyle w:val="15183376E9C4480D9B726F31C3E39E3C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A42EE"/>
    <w:rsid w:val="001223F3"/>
    <w:rsid w:val="00140F85"/>
    <w:rsid w:val="001E44BE"/>
    <w:rsid w:val="002315A4"/>
    <w:rsid w:val="002A65CB"/>
    <w:rsid w:val="003F527A"/>
    <w:rsid w:val="00470E45"/>
    <w:rsid w:val="004A42EE"/>
    <w:rsid w:val="0056125B"/>
    <w:rsid w:val="005D66A6"/>
    <w:rsid w:val="005E6872"/>
    <w:rsid w:val="0060308F"/>
    <w:rsid w:val="00655885"/>
    <w:rsid w:val="007E1BFD"/>
    <w:rsid w:val="0082721F"/>
    <w:rsid w:val="008D23E3"/>
    <w:rsid w:val="008D6392"/>
    <w:rsid w:val="00912D02"/>
    <w:rsid w:val="00944729"/>
    <w:rsid w:val="009C2C7B"/>
    <w:rsid w:val="00A756F1"/>
    <w:rsid w:val="00B072E3"/>
    <w:rsid w:val="00BA3654"/>
    <w:rsid w:val="00C14DEE"/>
    <w:rsid w:val="00C228F9"/>
    <w:rsid w:val="00CB28BE"/>
    <w:rsid w:val="00D05EF8"/>
    <w:rsid w:val="00DA3287"/>
    <w:rsid w:val="00DC1DC3"/>
    <w:rsid w:val="00E26695"/>
    <w:rsid w:val="00E404CB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DD9B51BB0E047168B1780768C7F9F36">
    <w:name w:val="BDD9B51BB0E047168B1780768C7F9F36"/>
    <w:rsid w:val="004A42EE"/>
  </w:style>
  <w:style w:type="paragraph" w:customStyle="1" w:styleId="ADF6539E8E0C4A17B74780D2E1AE0E2E">
    <w:name w:val="ADF6539E8E0C4A17B74780D2E1AE0E2E"/>
    <w:rsid w:val="004A42EE"/>
  </w:style>
  <w:style w:type="paragraph" w:customStyle="1" w:styleId="B72FA27819F6433C8526114A5E19E99A">
    <w:name w:val="B72FA27819F6433C8526114A5E19E99A"/>
    <w:rsid w:val="004A42EE"/>
  </w:style>
  <w:style w:type="paragraph" w:customStyle="1" w:styleId="9638366079E1420A93C7CA0A625424E3">
    <w:name w:val="9638366079E1420A93C7CA0A625424E3"/>
    <w:rsid w:val="004A42EE"/>
  </w:style>
  <w:style w:type="paragraph" w:customStyle="1" w:styleId="CC2448A2744F441989E96D2CD6DCACE3">
    <w:name w:val="CC2448A2744F441989E96D2CD6DCACE3"/>
    <w:rsid w:val="004A42EE"/>
  </w:style>
  <w:style w:type="paragraph" w:customStyle="1" w:styleId="4A182EFFA1414BE9B8BF01E4FFCA91DF">
    <w:name w:val="4A182EFFA1414BE9B8BF01E4FFCA91DF"/>
    <w:rsid w:val="004A42EE"/>
  </w:style>
  <w:style w:type="paragraph" w:customStyle="1" w:styleId="15183376E9C4480D9B726F31C3E39E3C">
    <w:name w:val="15183376E9C4480D9B726F31C3E39E3C"/>
    <w:rsid w:val="004A42EE"/>
  </w:style>
  <w:style w:type="paragraph" w:customStyle="1" w:styleId="3F63F17FCE784626A6F626343C3792D2">
    <w:name w:val="3F63F17FCE784626A6F626343C3792D2"/>
    <w:rsid w:val="004A42EE"/>
  </w:style>
  <w:style w:type="paragraph" w:customStyle="1" w:styleId="C58BE510948A4EA892F6F775FFA73D04">
    <w:name w:val="C58BE510948A4EA892F6F775FFA73D04"/>
    <w:rsid w:val="004A42EE"/>
  </w:style>
  <w:style w:type="paragraph" w:customStyle="1" w:styleId="CA57EF33BEC34F1FB505459F69CBE0CE">
    <w:name w:val="CA57EF33BEC34F1FB505459F69CBE0CE"/>
    <w:rsid w:val="004A42EE"/>
  </w:style>
  <w:style w:type="paragraph" w:customStyle="1" w:styleId="E2D71703B09449BFA55529917B83A9C5">
    <w:name w:val="E2D71703B09449BFA55529917B83A9C5"/>
    <w:rsid w:val="004A42EE"/>
  </w:style>
  <w:style w:type="paragraph" w:customStyle="1" w:styleId="EA46BDC590114F238AFC2AE260AE5D6D">
    <w:name w:val="EA46BDC590114F238AFC2AE260AE5D6D"/>
    <w:rsid w:val="004A42EE"/>
  </w:style>
  <w:style w:type="paragraph" w:customStyle="1" w:styleId="82B52C3BFB5D47AC9889FE705300C38A">
    <w:name w:val="82B52C3BFB5D47AC9889FE705300C38A"/>
    <w:rsid w:val="004A42EE"/>
  </w:style>
  <w:style w:type="paragraph" w:customStyle="1" w:styleId="C0662965DC6446EDAF4BEBAD761BD5D0">
    <w:name w:val="C0662965DC6446EDAF4BEBAD761BD5D0"/>
    <w:rsid w:val="004A42EE"/>
  </w:style>
  <w:style w:type="paragraph" w:customStyle="1" w:styleId="8AB68458E7F6429C8E6D1004AE6335AA">
    <w:name w:val="8AB68458E7F6429C8E6D1004AE6335AA"/>
    <w:rsid w:val="004A42EE"/>
  </w:style>
  <w:style w:type="paragraph" w:customStyle="1" w:styleId="FDB7A2901D204E80BE144199C78B1E76">
    <w:name w:val="FDB7A2901D204E80BE144199C78B1E76"/>
    <w:rsid w:val="004A42EE"/>
  </w:style>
  <w:style w:type="paragraph" w:customStyle="1" w:styleId="F8AF006E5632405EA99B80B87BC1EA5B">
    <w:name w:val="F8AF006E5632405EA99B80B87BC1EA5B"/>
    <w:rsid w:val="004A42EE"/>
  </w:style>
  <w:style w:type="paragraph" w:customStyle="1" w:styleId="B4578E8A45904D0C99AAA55301D227FA">
    <w:name w:val="B4578E8A45904D0C99AAA55301D227FA"/>
    <w:rsid w:val="004A42EE"/>
  </w:style>
  <w:style w:type="paragraph" w:customStyle="1" w:styleId="116AC4487B8C4F17B3F34336651EA828">
    <w:name w:val="116AC4487B8C4F17B3F34336651EA828"/>
    <w:rsid w:val="004A42EE"/>
  </w:style>
  <w:style w:type="paragraph" w:customStyle="1" w:styleId="2D9BB628A13440C490022D0A50EEFA91">
    <w:name w:val="2D9BB628A13440C490022D0A50EEFA91"/>
    <w:rsid w:val="004A42EE"/>
  </w:style>
  <w:style w:type="paragraph" w:customStyle="1" w:styleId="AB009BC5BEF849F2837FB58356324EDF">
    <w:name w:val="AB009BC5BEF849F2837FB58356324EDF"/>
    <w:rsid w:val="004A42EE"/>
  </w:style>
  <w:style w:type="paragraph" w:customStyle="1" w:styleId="ABB638BB37624D90A50097D334B2F42E">
    <w:name w:val="ABB638BB37624D90A50097D334B2F42E"/>
    <w:rsid w:val="004A42EE"/>
  </w:style>
  <w:style w:type="paragraph" w:customStyle="1" w:styleId="5946F3A48F404395A102836C558B407D">
    <w:name w:val="5946F3A48F404395A102836C558B407D"/>
    <w:rsid w:val="004A42EE"/>
  </w:style>
  <w:style w:type="paragraph" w:customStyle="1" w:styleId="89F63F068F5047B9A1D3B772662FC316">
    <w:name w:val="89F63F068F5047B9A1D3B772662FC316"/>
    <w:rsid w:val="00A756F1"/>
  </w:style>
  <w:style w:type="paragraph" w:customStyle="1" w:styleId="0EAEFE81A60C48D2B00696DFCFCA27CA">
    <w:name w:val="0EAEFE81A60C48D2B00696DFCFCA27CA"/>
    <w:rsid w:val="00A756F1"/>
  </w:style>
  <w:style w:type="paragraph" w:customStyle="1" w:styleId="AC790181D61B4F7C905136AAEBDDD6BE">
    <w:name w:val="AC790181D61B4F7C905136AAEBDDD6BE"/>
    <w:rsid w:val="005612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2019-10-11T00:00:00</PublishDate>
  <Abstract/>
  <CompanyAddress>HAZIRLAYAN GÜLŞEN TRKER TURAL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0BCDC-B28C-4246-92E7-485CC5BF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GELECEĞE DOĞRU ADIM 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GELECEĞE DOĞRU ADIM</dc:title>
  <dc:subject>ÇARŞAMBA HACI YILMAZ YILMAZ REHBERLİK VE ARAŞTIRMA MERKEZİ</dc:subject>
  <dc:creator>ÇARŞAMBA HACI YILMAZ YILMAZ REHBERLİK VE ARAŞTIRMA MERKEZİ</dc:creator>
  <cp:lastModifiedBy>Windows Kullanıcısı</cp:lastModifiedBy>
  <cp:revision>3</cp:revision>
  <cp:lastPrinted>2019-12-11T06:15:00Z</cp:lastPrinted>
  <dcterms:created xsi:type="dcterms:W3CDTF">2020-03-11T11:03:00Z</dcterms:created>
  <dcterms:modified xsi:type="dcterms:W3CDTF">2020-03-11T11:07:00Z</dcterms:modified>
</cp:coreProperties>
</file>